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DA4C7" w14:textId="77777777" w:rsidR="00CB32E2" w:rsidRPr="00F52ADF" w:rsidRDefault="00CB32E2" w:rsidP="008E00BC">
      <w:pPr>
        <w:spacing w:after="120"/>
        <w:ind w:left="5528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F52ADF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Приложение 1</w:t>
      </w:r>
    </w:p>
    <w:p w14:paraId="5D674839" w14:textId="77777777" w:rsidR="00CB32E2" w:rsidRPr="00F52ADF" w:rsidRDefault="00CB32E2" w:rsidP="008E00BC">
      <w:pPr>
        <w:ind w:left="5528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F52ADF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УТВЕРЖДЕН</w:t>
      </w:r>
    </w:p>
    <w:p w14:paraId="5E4A9C0E" w14:textId="77777777" w:rsidR="00CB32E2" w:rsidRPr="00F52ADF" w:rsidRDefault="00CB32E2" w:rsidP="00F52ADF">
      <w:pPr>
        <w:ind w:left="5529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F52ADF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постановлением мэра</w:t>
      </w:r>
    </w:p>
    <w:p w14:paraId="057DFF9E" w14:textId="68C366FB" w:rsidR="00F52ADF" w:rsidRPr="00F52ADF" w:rsidRDefault="00F52ADF" w:rsidP="00F52ADF">
      <w:pPr>
        <w:ind w:left="5529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F52ADF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муниципального образования </w:t>
      </w:r>
    </w:p>
    <w:p w14:paraId="697FD962" w14:textId="5C3D2E00" w:rsidR="00F52ADF" w:rsidRPr="00F52ADF" w:rsidRDefault="00F52ADF" w:rsidP="00F52ADF">
      <w:pPr>
        <w:ind w:left="5529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F52ADF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«Городской округ Ногликский»</w:t>
      </w:r>
    </w:p>
    <w:p w14:paraId="6F51ADC2" w14:textId="589900C1" w:rsidR="00CB32E2" w:rsidRPr="00F52ADF" w:rsidRDefault="008E00BC" w:rsidP="00F52ADF">
      <w:pPr>
        <w:ind w:left="5529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от 22 марта 2023 года № 74</w:t>
      </w:r>
      <w:bookmarkStart w:id="0" w:name="_GoBack"/>
      <w:bookmarkEnd w:id="0"/>
    </w:p>
    <w:p w14:paraId="2B83E22A" w14:textId="77777777" w:rsidR="00CB32E2" w:rsidRDefault="00CB32E2" w:rsidP="00F52ADF">
      <w:pPr>
        <w:ind w:left="5529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</w:p>
    <w:p w14:paraId="58394CDC" w14:textId="77777777" w:rsidR="003239C8" w:rsidRPr="00F52ADF" w:rsidRDefault="003239C8" w:rsidP="00F52ADF">
      <w:pPr>
        <w:ind w:left="5529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</w:p>
    <w:p w14:paraId="46E293E4" w14:textId="66302F85" w:rsidR="003239C8" w:rsidRPr="006212C0" w:rsidRDefault="003239C8" w:rsidP="003239C8">
      <w:pPr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6212C0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ПОРЯДОК</w:t>
      </w:r>
    </w:p>
    <w:p w14:paraId="1DB229B7" w14:textId="7D506E23" w:rsidR="00CB32E2" w:rsidRPr="006212C0" w:rsidRDefault="00CB32E2" w:rsidP="00F52ADF">
      <w:pPr>
        <w:spacing w:after="240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6212C0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поступления в комиссию по соблюдению требований </w:t>
      </w:r>
      <w:r w:rsidR="00F52ADF" w:rsidRPr="006212C0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br/>
      </w:r>
      <w:r w:rsidRPr="006212C0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к</w:t>
      </w:r>
      <w:r w:rsidR="00F52ADF" w:rsidRPr="006212C0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</w:t>
      </w:r>
      <w:r w:rsidRPr="006212C0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служебному поведению муниципальных служащих администрации</w:t>
      </w:r>
      <w:r w:rsidR="00F52ADF" w:rsidRPr="006212C0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</w:t>
      </w:r>
      <w:r w:rsidRPr="006212C0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муниципального образования «Городской округ Ногликский», руководителей органов местного самоуправления специальной компетенции, руководителей муниципальных учреждений (предприятий), подведомственных администрации,</w:t>
      </w:r>
      <w:r w:rsidR="00F52ADF" w:rsidRPr="006212C0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</w:t>
      </w:r>
      <w:r w:rsidRPr="006212C0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и урегулированию конфликта интересов обращения гражданина о даче согласия </w:t>
      </w:r>
      <w:r w:rsidR="00F52ADF" w:rsidRPr="006212C0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br/>
      </w:r>
      <w:r w:rsidRPr="006212C0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на замещение должности в организации либо на выполнение работы</w:t>
      </w:r>
      <w:r w:rsidR="00F52ADF" w:rsidRPr="006212C0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</w:t>
      </w:r>
      <w:r w:rsidR="00F52ADF" w:rsidRPr="006212C0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br/>
      </w:r>
      <w:r w:rsidRPr="006212C0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на условиях гражданско-правового договора в организации</w:t>
      </w:r>
    </w:p>
    <w:p w14:paraId="56F70B79" w14:textId="18510CE9" w:rsidR="00CB32E2" w:rsidRPr="00CB32E2" w:rsidRDefault="00CB32E2" w:rsidP="00CB32E2">
      <w:pPr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1. Порядок поступления в комиссию по соблюдению требований к служебному поведению муниципальных служащих администрации муниципального образования «Городской округ Ногликский» и урегулированию конфликта интересов (далее - Комиссия) обращения гражданина о даче согласия на замещение должности в организации либо на выполнение работы на условиях гражданско-правового договора в организации разработан во исполнение абзаца второго подпункта б) пункта 3.2 Положения о комиссии по соблюдению требований к служебному поведению муниципальных служащих администрации муниципального образования «Городской округ Ногликский», руководителей органов местного самоуправления специальной компетенции, руководителей муниципальных учреждений (предприятий), подведомственных администрации, и урегулированию конфликта интересов, утвержденного постановлением администрации от 23.08.2022 № 449 (далее – Положение о комиссии).</w:t>
      </w:r>
    </w:p>
    <w:p w14:paraId="5E80116C" w14:textId="62A247CF" w:rsidR="00CB32E2" w:rsidRPr="00CB32E2" w:rsidRDefault="00CB32E2" w:rsidP="00CB32E2">
      <w:pPr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2. Гражданин в случаях, предусмотренных законодательством Российской Федерации, Сахалинской области, правовыми актами органов местного самоуправления муниципального обра</w:t>
      </w:r>
      <w:r w:rsidR="00F52ADF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зования «Городской округ Ноглик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ский» подает </w:t>
      </w:r>
      <w:r w:rsidR="009E6C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лицу, ответственному за работу про профилактике коррупционных и иных правонарушений в 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администрации</w:t>
      </w:r>
      <w:r w:rsidR="009E6C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,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либо </w:t>
      </w:r>
      <w:r w:rsidR="009E6CE2" w:rsidRPr="009E6C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лицу, ответственному за работу про профилактике коррупционных и иных правонарушений</w:t>
      </w:r>
      <w:r w:rsidR="009E6C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в департаменте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социальной поли</w:t>
      </w:r>
      <w:r w:rsidR="009E6C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тики администрации, по подведомственности (далее – ответственное лицо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), </w:t>
      </w:r>
      <w:r w:rsidR="009E6C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обращение о даче согласия на за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мещение должности в организации либо на выполнение работы на условиях гражданско-правового договора в организации (далее - обращение).</w:t>
      </w:r>
    </w:p>
    <w:p w14:paraId="72294EB9" w14:textId="44E24DBC" w:rsidR="00CB32E2" w:rsidRPr="00CB32E2" w:rsidRDefault="00CB32E2" w:rsidP="00CB32E2">
      <w:pPr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3. Обращение может быть подано муниципальным служащим администрации, департамента социальной полит</w:t>
      </w:r>
      <w:r w:rsidR="00F52ADF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ики администрации, руководителя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ми органов специальной компетенции муниципального </w:t>
      </w:r>
      <w:r w:rsidR="00F52ADF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образования «Город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ской округ Ногликский» (далее – муниципальные 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lastRenderedPageBreak/>
        <w:t>служащие), планирующим свое увольнение с муниципальной службы, и подле</w:t>
      </w:r>
      <w:r w:rsidR="00F52ADF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жит рассмотрению Комис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сией в соответствии с Положением о Комиссии.</w:t>
      </w:r>
    </w:p>
    <w:p w14:paraId="35BDFE07" w14:textId="29598AED" w:rsidR="00CB32E2" w:rsidRPr="00CB32E2" w:rsidRDefault="00CB32E2" w:rsidP="00CB32E2">
      <w:pPr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4. В обращении указываются: фамилия, имя, отчество гражданина, дата его рождения, адрес места жительства, за</w:t>
      </w:r>
      <w:r w:rsidR="00F52ADF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мещаемые должности в течение по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</w:t>
      </w:r>
    </w:p>
    <w:p w14:paraId="54C71EE5" w14:textId="13427BDA" w:rsidR="00CB32E2" w:rsidRPr="00CB32E2" w:rsidRDefault="00CB32E2" w:rsidP="00CB32E2">
      <w:pPr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5. Обращение подлежит регистрации </w:t>
      </w:r>
      <w:r w:rsidR="009E6C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ответственным лицом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.</w:t>
      </w:r>
    </w:p>
    <w:p w14:paraId="75F9148D" w14:textId="6227565C" w:rsidR="00CB32E2" w:rsidRPr="00CB32E2" w:rsidRDefault="00CB32E2" w:rsidP="00CB32E2">
      <w:pPr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6. </w:t>
      </w:r>
      <w:r w:rsidR="009E6C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О</w:t>
      </w:r>
      <w:r w:rsidR="00C87C93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тветственное </w:t>
      </w:r>
      <w:r w:rsidR="009E6C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лицо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осуществляет рассмотрение обращения, по результатам которого готовит мотивирован</w:t>
      </w:r>
      <w:r w:rsidR="00C87C93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ное заключение по существу обра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щения с учетом требований статьи 12 Федерального закона от 25.12.2008 №</w:t>
      </w:r>
      <w:r w:rsidR="0064672B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273-ФЗ «О противодействии коррупции».</w:t>
      </w:r>
    </w:p>
    <w:p w14:paraId="6F964B7F" w14:textId="67292525" w:rsidR="00CB32E2" w:rsidRPr="00CB32E2" w:rsidRDefault="00CB32E2" w:rsidP="00CB32E2">
      <w:pPr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7. При подготовке мотивированного заключения по результатам рас-смотрения обращения </w:t>
      </w:r>
      <w:r w:rsidR="009E6C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ответственное лицо</w:t>
      </w:r>
      <w:r w:rsidR="00C87C93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имеет право проводить собесе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дование с муниципальным служащим, представившим обращение, получать от него письменные пояснения, а должност</w:t>
      </w:r>
      <w:r w:rsidR="00C87C93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ное лицо, специально на то упол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номоченное, может направлять в установленном порядке запросы в государственные органы, органы местного самоу</w:t>
      </w:r>
      <w:r w:rsidR="00C87C93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правления и заинтересованные ор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ганизации, в том числе, с использованием государственной информационной системы в области противодействия коррупции «Посейдон». Обращение, а также заключение и другие материалы в течение семи рабочих дней со дня поступления обращения представляются председателю Комиссии.</w:t>
      </w:r>
    </w:p>
    <w:p w14:paraId="73DB4517" w14:textId="77777777" w:rsidR="00CB32E2" w:rsidRPr="00CB32E2" w:rsidRDefault="00CB32E2" w:rsidP="00CB32E2">
      <w:pPr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Мотивированное заключение должно содержать:</w:t>
      </w:r>
    </w:p>
    <w:p w14:paraId="3DF66A3C" w14:textId="77777777" w:rsidR="00CB32E2" w:rsidRPr="00CB32E2" w:rsidRDefault="00CB32E2" w:rsidP="00F52ADF">
      <w:pPr>
        <w:ind w:firstLine="709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а) информацию, изложенную в обращении, указанную в абзаце втором подпункта б) пункта 3.2 Положения о комиссии;</w:t>
      </w:r>
    </w:p>
    <w:p w14:paraId="31564269" w14:textId="77777777" w:rsidR="00CB32E2" w:rsidRPr="00CB32E2" w:rsidRDefault="00CB32E2" w:rsidP="00F52ADF">
      <w:pPr>
        <w:ind w:firstLine="709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14:paraId="553E7BFA" w14:textId="2A9ECA0A" w:rsidR="00CB32E2" w:rsidRPr="00CB32E2" w:rsidRDefault="00CB32E2" w:rsidP="00F52ADF">
      <w:pPr>
        <w:ind w:firstLine="709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в) мотивированный вывод по результатам предварительного рассмотрения обращения, указанного в абзаце втором подпункта б) пункта 3.2 Положения о комиссии, а также рекомендации для пр</w:t>
      </w:r>
      <w:r w:rsidR="00F52ADF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инятия одного из решений в соот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ветствии с пунктом 3.17 Положения о комиссии.</w:t>
      </w:r>
    </w:p>
    <w:p w14:paraId="59270ABF" w14:textId="77777777" w:rsidR="00CB32E2" w:rsidRPr="00CB32E2" w:rsidRDefault="00CB32E2" w:rsidP="00CB32E2">
      <w:pPr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обращения. Указанный срок может быть продлен, но не более, чем на 30 дней.</w:t>
      </w:r>
    </w:p>
    <w:p w14:paraId="49D434ED" w14:textId="77777777" w:rsidR="00CB32E2" w:rsidRPr="00CB32E2" w:rsidRDefault="00CB32E2" w:rsidP="00CB32E2">
      <w:pPr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8. Председатель Комиссии при поступлении к нему обращения организует его рассмотрение в соответствии с Положением о комиссии.</w:t>
      </w:r>
    </w:p>
    <w:sectPr w:rsidR="00CB32E2" w:rsidRPr="00CB32E2" w:rsidSect="00E578A1">
      <w:headerReference w:type="default" r:id="rId9"/>
      <w:pgSz w:w="11906" w:h="16838"/>
      <w:pgMar w:top="70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D6E6D1" w14:textId="77777777" w:rsidR="001011D8" w:rsidRDefault="001011D8" w:rsidP="00E302D3">
      <w:r>
        <w:separator/>
      </w:r>
    </w:p>
  </w:endnote>
  <w:endnote w:type="continuationSeparator" w:id="0">
    <w:p w14:paraId="7CEACD64" w14:textId="77777777" w:rsidR="001011D8" w:rsidRDefault="001011D8" w:rsidP="00E30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C03963" w14:textId="77777777" w:rsidR="001011D8" w:rsidRDefault="001011D8" w:rsidP="00E302D3">
      <w:r>
        <w:separator/>
      </w:r>
    </w:p>
  </w:footnote>
  <w:footnote w:type="continuationSeparator" w:id="0">
    <w:p w14:paraId="1DBAC117" w14:textId="77777777" w:rsidR="001011D8" w:rsidRDefault="001011D8" w:rsidP="00E30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8125278"/>
      <w:docPartObj>
        <w:docPartGallery w:val="Page Numbers (Top of Page)"/>
        <w:docPartUnique/>
      </w:docPartObj>
    </w:sdtPr>
    <w:sdtEndPr/>
    <w:sdtContent>
      <w:p w14:paraId="7F107C23" w14:textId="19BE4854" w:rsidR="00F52ADF" w:rsidRDefault="00F52AD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8A1">
          <w:rPr>
            <w:noProof/>
          </w:rPr>
          <w:t>3</w:t>
        </w:r>
        <w:r>
          <w:fldChar w:fldCharType="end"/>
        </w:r>
      </w:p>
    </w:sdtContent>
  </w:sdt>
  <w:p w14:paraId="54A85DB8" w14:textId="77777777" w:rsidR="00F52ADF" w:rsidRDefault="00F52AD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4FB"/>
    <w:rsid w:val="00012C48"/>
    <w:rsid w:val="00015A7D"/>
    <w:rsid w:val="00016ED2"/>
    <w:rsid w:val="000317DD"/>
    <w:rsid w:val="000327B9"/>
    <w:rsid w:val="00033651"/>
    <w:rsid w:val="000461BA"/>
    <w:rsid w:val="0005222C"/>
    <w:rsid w:val="00082F6D"/>
    <w:rsid w:val="00090CD9"/>
    <w:rsid w:val="000A07F4"/>
    <w:rsid w:val="000A5D9D"/>
    <w:rsid w:val="000B2CC2"/>
    <w:rsid w:val="000C3113"/>
    <w:rsid w:val="001011D8"/>
    <w:rsid w:val="001420BB"/>
    <w:rsid w:val="00152E9C"/>
    <w:rsid w:val="00177CFF"/>
    <w:rsid w:val="00193053"/>
    <w:rsid w:val="001D1430"/>
    <w:rsid w:val="001E3A2E"/>
    <w:rsid w:val="001F08A7"/>
    <w:rsid w:val="001F6C4D"/>
    <w:rsid w:val="00202DE5"/>
    <w:rsid w:val="002324A0"/>
    <w:rsid w:val="00234EE8"/>
    <w:rsid w:val="00235FD8"/>
    <w:rsid w:val="0024784E"/>
    <w:rsid w:val="00253217"/>
    <w:rsid w:val="002647E9"/>
    <w:rsid w:val="0026597A"/>
    <w:rsid w:val="00275167"/>
    <w:rsid w:val="002922B2"/>
    <w:rsid w:val="002A7891"/>
    <w:rsid w:val="002C0248"/>
    <w:rsid w:val="002D4ACE"/>
    <w:rsid w:val="00303E38"/>
    <w:rsid w:val="003058A6"/>
    <w:rsid w:val="003239C8"/>
    <w:rsid w:val="00355AB9"/>
    <w:rsid w:val="003571DE"/>
    <w:rsid w:val="0036457F"/>
    <w:rsid w:val="003A7B45"/>
    <w:rsid w:val="003C7CCF"/>
    <w:rsid w:val="003D15D3"/>
    <w:rsid w:val="0040570E"/>
    <w:rsid w:val="00407D5E"/>
    <w:rsid w:val="004143A9"/>
    <w:rsid w:val="00426F82"/>
    <w:rsid w:val="004325B9"/>
    <w:rsid w:val="00432925"/>
    <w:rsid w:val="0048311C"/>
    <w:rsid w:val="00483504"/>
    <w:rsid w:val="00496692"/>
    <w:rsid w:val="004A1871"/>
    <w:rsid w:val="004B5277"/>
    <w:rsid w:val="004D063E"/>
    <w:rsid w:val="004D644D"/>
    <w:rsid w:val="004E0FCB"/>
    <w:rsid w:val="00502568"/>
    <w:rsid w:val="00512984"/>
    <w:rsid w:val="00546307"/>
    <w:rsid w:val="005467F7"/>
    <w:rsid w:val="005913E6"/>
    <w:rsid w:val="00595AEE"/>
    <w:rsid w:val="005D5D1E"/>
    <w:rsid w:val="005E0E14"/>
    <w:rsid w:val="006212C0"/>
    <w:rsid w:val="00634FC4"/>
    <w:rsid w:val="00643324"/>
    <w:rsid w:val="0064672B"/>
    <w:rsid w:val="00650635"/>
    <w:rsid w:val="006878B1"/>
    <w:rsid w:val="006C34DA"/>
    <w:rsid w:val="006C4B5B"/>
    <w:rsid w:val="006D51B6"/>
    <w:rsid w:val="006D5C4F"/>
    <w:rsid w:val="006E076B"/>
    <w:rsid w:val="00781745"/>
    <w:rsid w:val="007D3B72"/>
    <w:rsid w:val="007E21F9"/>
    <w:rsid w:val="007E5D40"/>
    <w:rsid w:val="00845EB8"/>
    <w:rsid w:val="0088654F"/>
    <w:rsid w:val="008B54C3"/>
    <w:rsid w:val="008E00BC"/>
    <w:rsid w:val="008E5F5C"/>
    <w:rsid w:val="0091079E"/>
    <w:rsid w:val="009551B3"/>
    <w:rsid w:val="009605F4"/>
    <w:rsid w:val="00963768"/>
    <w:rsid w:val="00965589"/>
    <w:rsid w:val="00977BDB"/>
    <w:rsid w:val="009E4F30"/>
    <w:rsid w:val="009E6CE2"/>
    <w:rsid w:val="00A324CD"/>
    <w:rsid w:val="00A340DF"/>
    <w:rsid w:val="00A667AF"/>
    <w:rsid w:val="00A74285"/>
    <w:rsid w:val="00A8168E"/>
    <w:rsid w:val="00A81C09"/>
    <w:rsid w:val="00A94F5C"/>
    <w:rsid w:val="00AB700D"/>
    <w:rsid w:val="00AC1081"/>
    <w:rsid w:val="00B20D54"/>
    <w:rsid w:val="00B27431"/>
    <w:rsid w:val="00B30783"/>
    <w:rsid w:val="00B51344"/>
    <w:rsid w:val="00B6345F"/>
    <w:rsid w:val="00B6675E"/>
    <w:rsid w:val="00B82728"/>
    <w:rsid w:val="00BA4235"/>
    <w:rsid w:val="00BA4AB6"/>
    <w:rsid w:val="00BD412B"/>
    <w:rsid w:val="00BF6CC9"/>
    <w:rsid w:val="00C0113E"/>
    <w:rsid w:val="00C02689"/>
    <w:rsid w:val="00C05387"/>
    <w:rsid w:val="00C06CC5"/>
    <w:rsid w:val="00C23292"/>
    <w:rsid w:val="00C52FE8"/>
    <w:rsid w:val="00C53D87"/>
    <w:rsid w:val="00C75F4B"/>
    <w:rsid w:val="00C87C93"/>
    <w:rsid w:val="00CA38D7"/>
    <w:rsid w:val="00CB32E2"/>
    <w:rsid w:val="00CD2B16"/>
    <w:rsid w:val="00CD50C9"/>
    <w:rsid w:val="00CE43FC"/>
    <w:rsid w:val="00CE6157"/>
    <w:rsid w:val="00D109F3"/>
    <w:rsid w:val="00D124FB"/>
    <w:rsid w:val="00D171BF"/>
    <w:rsid w:val="00D30E7B"/>
    <w:rsid w:val="00D35AB0"/>
    <w:rsid w:val="00D400C1"/>
    <w:rsid w:val="00D418D3"/>
    <w:rsid w:val="00D6025A"/>
    <w:rsid w:val="00D655C0"/>
    <w:rsid w:val="00D87A2F"/>
    <w:rsid w:val="00D87FE1"/>
    <w:rsid w:val="00D9752B"/>
    <w:rsid w:val="00DE56E4"/>
    <w:rsid w:val="00E03013"/>
    <w:rsid w:val="00E12BF3"/>
    <w:rsid w:val="00E13405"/>
    <w:rsid w:val="00E239FA"/>
    <w:rsid w:val="00E302D3"/>
    <w:rsid w:val="00E40727"/>
    <w:rsid w:val="00E54328"/>
    <w:rsid w:val="00E5650B"/>
    <w:rsid w:val="00E56D1B"/>
    <w:rsid w:val="00E578A1"/>
    <w:rsid w:val="00E761B4"/>
    <w:rsid w:val="00E81540"/>
    <w:rsid w:val="00EE6D07"/>
    <w:rsid w:val="00EF55B9"/>
    <w:rsid w:val="00F331C1"/>
    <w:rsid w:val="00F4092F"/>
    <w:rsid w:val="00F52ADF"/>
    <w:rsid w:val="00F6119C"/>
    <w:rsid w:val="00F70AF8"/>
    <w:rsid w:val="00FA3D26"/>
    <w:rsid w:val="00FA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D2BBA5D"/>
  <w15:docId w15:val="{E1F66369-6E3C-4F00-A6B0-05C629F30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44D"/>
    <w:pPr>
      <w:spacing w:after="0" w:line="240" w:lineRule="auto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rsid w:val="00E302D3"/>
    <w:pPr>
      <w:keepNext/>
      <w:outlineLvl w:val="2"/>
    </w:pPr>
    <w:rPr>
      <w:rFonts w:ascii="Book Antiqua" w:eastAsia="Times New Roman" w:hAnsi="Book Antiqua" w:cs="Times New Roman"/>
      <w:b w:val="0"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302D3"/>
    <w:pPr>
      <w:keepNext/>
      <w:jc w:val="center"/>
      <w:outlineLvl w:val="4"/>
    </w:pPr>
    <w:rPr>
      <w:rFonts w:eastAsia="Times New Roman" w:cs="Arial"/>
      <w:i/>
      <w:iCs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E302D3"/>
    <w:pPr>
      <w:keepNext/>
      <w:ind w:left="203"/>
      <w:outlineLvl w:val="5"/>
    </w:pPr>
    <w:rPr>
      <w:rFonts w:ascii="Times New Roman" w:eastAsia="Times New Roman" w:hAnsi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302D3"/>
    <w:rPr>
      <w:rFonts w:ascii="Book Antiqua" w:eastAsia="Times New Roman" w:hAnsi="Book Antiqua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E302D3"/>
    <w:rPr>
      <w:rFonts w:ascii="Arial" w:eastAsia="Times New Roman" w:hAnsi="Arial" w:cs="Arial"/>
      <w:i/>
      <w:iCs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302D3"/>
    <w:rPr>
      <w:rFonts w:ascii="Times New Roman" w:eastAsia="Times New Roman" w:hAnsi="Times New Roman" w:cs="Times New Roman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302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2D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302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302D3"/>
  </w:style>
  <w:style w:type="paragraph" w:styleId="a7">
    <w:name w:val="footer"/>
    <w:basedOn w:val="a"/>
    <w:link w:val="a8"/>
    <w:uiPriority w:val="99"/>
    <w:unhideWhenUsed/>
    <w:rsid w:val="00E302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302D3"/>
  </w:style>
  <w:style w:type="character" w:styleId="a9">
    <w:name w:val="Placeholder Text"/>
    <w:basedOn w:val="a0"/>
    <w:uiPriority w:val="99"/>
    <w:semiHidden/>
    <w:rsid w:val="00012C48"/>
    <w:rPr>
      <w:color w:val="808080"/>
    </w:rPr>
  </w:style>
  <w:style w:type="character" w:styleId="aa">
    <w:name w:val="Hyperlink"/>
    <w:basedOn w:val="a0"/>
    <w:uiPriority w:val="99"/>
    <w:unhideWhenUsed/>
    <w:rsid w:val="001F08A7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634FC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34FC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34FC4"/>
    <w:rPr>
      <w:rFonts w:ascii="Arial" w:hAnsi="Arial"/>
      <w:b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34FC4"/>
    <w:rPr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34FC4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7e09835b00d0d528a372a982a221ba19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e2c8936850ba648253b024ab8aaf4cde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>Общий бланк для ОиВов</Body>
    <IsAvailable xmlns="00ae519a-a787-4cb6-a9f3-e0d2ce624f96">true</IsAvailable>
    <DocGroupLink xmlns="D7192FFF-C2B2-4F10-B7A4-C791C93B1729" xsi:nil="true"/>
    <RubricIndex xmlns="D7192FFF-C2B2-4F10-B7A4-C791C93B1729">01-01</RubricIndex>
    <DocTypeId xmlns="D7192FFF-C2B2-4F10-B7A4-C791C93B1729">12</DocTypeId>
    <ObjectTypeId xmlns="D7192FFF-C2B2-4F10-B7A4-C791C93B1729">2</ObjectTypeId>
    <FileTypeId xmlns="D7192FFF-C2B2-4F10-B7A4-C791C93B1729">0</FileTypeId>
    <FileNameTemplate xmlns="D7192FFF-C2B2-4F10-B7A4-C791C93B1729" xsi:nil="true"/>
    <PFileTemplateMulti xmlns="http://www.eos.ru/SP/Fields" xsi:nil="true"/>
  </documentManagement>
</p:properties>
</file>

<file path=customXml/itemProps1.xml><?xml version="1.0" encoding="utf-8"?>
<ds:datastoreItem xmlns:ds="http://schemas.openxmlformats.org/officeDocument/2006/customXml" ds:itemID="{D440EA86-5ADC-466B-884D-E1E6B1F27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B7430-1D41-4353-BE4B-EC6EFD4D95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D4947F-7738-47FF-A898-1BBA1EBAD666}">
  <ds:schemaRefs>
    <ds:schemaRef ds:uri="00ae519a-a787-4cb6-a9f3-e0d2ce624f96"/>
    <ds:schemaRef ds:uri="http://www.eos.ru/SP/Fields"/>
    <ds:schemaRef ds:uri="http://purl.org/dc/terms/"/>
    <ds:schemaRef ds:uri="http://schemas.microsoft.com/sharepoint/v3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D7192FFF-C2B2-4F10-B7A4-C791C93B172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Общий бланк</vt:lpstr>
    </vt:vector>
  </TitlesOfParts>
  <Company>PSO</Company>
  <LinksUpToDate>false</LinksUpToDate>
  <CharactersWithSpaces>5157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Общий бланк</dc:title>
  <dc:creator>Volodin</dc:creator>
  <cp:lastModifiedBy>Елена П. Низова</cp:lastModifiedBy>
  <cp:revision>16</cp:revision>
  <dcterms:created xsi:type="dcterms:W3CDTF">2020-04-07T04:43:00Z</dcterms:created>
  <dcterms:modified xsi:type="dcterms:W3CDTF">2023-03-22T06:38:00Z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